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9EE7" w14:textId="77777777" w:rsidR="0005376E" w:rsidRPr="00434856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434856">
        <w:rPr>
          <w:rStyle w:val="a4"/>
          <w:b w:val="0"/>
          <w:bCs w:val="0"/>
          <w:sz w:val="28"/>
          <w:szCs w:val="28"/>
        </w:rPr>
        <w:t>П</w:t>
      </w:r>
      <w:r w:rsidRPr="00434856">
        <w:rPr>
          <w:rStyle w:val="a4"/>
          <w:b w:val="0"/>
          <w:bCs w:val="0"/>
        </w:rPr>
        <w:t xml:space="preserve">риложение №2 </w:t>
      </w:r>
      <w:r w:rsidRPr="00434856">
        <w:rPr>
          <w:rStyle w:val="a4"/>
          <w:b w:val="0"/>
          <w:bCs w:val="0"/>
        </w:rPr>
        <w:br/>
        <w:t xml:space="preserve">к приказу Филиала РХТУ </w:t>
      </w:r>
      <w:r w:rsidRPr="00434856">
        <w:rPr>
          <w:rStyle w:val="a4"/>
          <w:b w:val="0"/>
          <w:bCs w:val="0"/>
        </w:rPr>
        <w:br/>
        <w:t>им. Д.И. Менделеева в г. Ташкенте</w:t>
      </w:r>
    </w:p>
    <w:p w14:paraId="6517C3FB" w14:textId="77777777" w:rsidR="0005376E" w:rsidRPr="00434856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434856">
        <w:rPr>
          <w:rStyle w:val="a4"/>
          <w:b w:val="0"/>
          <w:bCs w:val="0"/>
        </w:rPr>
        <w:t xml:space="preserve">от </w:t>
      </w:r>
      <w:proofErr w:type="gramStart"/>
      <w:r w:rsidRPr="00434856">
        <w:rPr>
          <w:rStyle w:val="a4"/>
          <w:b w:val="0"/>
          <w:bCs w:val="0"/>
        </w:rPr>
        <w:t>« 19</w:t>
      </w:r>
      <w:proofErr w:type="gramEnd"/>
      <w:r w:rsidRPr="00434856">
        <w:rPr>
          <w:rStyle w:val="a4"/>
          <w:b w:val="0"/>
          <w:bCs w:val="0"/>
        </w:rPr>
        <w:t xml:space="preserve"> » марта 2025 года </w:t>
      </w:r>
    </w:p>
    <w:p w14:paraId="5BC659A3" w14:textId="77777777" w:rsidR="0005376E" w:rsidRPr="00434856" w:rsidRDefault="0005376E" w:rsidP="0005376E">
      <w:pPr>
        <w:pStyle w:val="a5"/>
        <w:spacing w:before="0" w:beforeAutospacing="0" w:after="0" w:afterAutospacing="0" w:line="259" w:lineRule="auto"/>
        <w:ind w:left="10065"/>
        <w:jc w:val="center"/>
        <w:rPr>
          <w:rStyle w:val="a4"/>
          <w:b w:val="0"/>
          <w:bCs w:val="0"/>
        </w:rPr>
      </w:pPr>
      <w:r w:rsidRPr="00434856">
        <w:rPr>
          <w:rStyle w:val="a4"/>
          <w:b w:val="0"/>
          <w:bCs w:val="0"/>
        </w:rPr>
        <w:t>№ 01-11</w:t>
      </w:r>
    </w:p>
    <w:p w14:paraId="6369A545" w14:textId="77777777" w:rsidR="0005376E" w:rsidRDefault="0005376E" w:rsidP="0005376E">
      <w:pPr>
        <w:pStyle w:val="a5"/>
        <w:spacing w:before="120" w:beforeAutospacing="0" w:after="120" w:afterAutospacing="0"/>
        <w:jc w:val="center"/>
        <w:rPr>
          <w:rStyle w:val="a4"/>
          <w:sz w:val="28"/>
          <w:szCs w:val="28"/>
        </w:rPr>
      </w:pPr>
    </w:p>
    <w:p w14:paraId="66F626D9" w14:textId="77777777" w:rsidR="0005376E" w:rsidRPr="00EF5360" w:rsidRDefault="0005376E" w:rsidP="00053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F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РЕАЛИЗАЦИИ КОНЦЕПЦИИ "ЗЕЛЕНЫЙ УНИВЕРСИТЕТ"</w:t>
      </w:r>
    </w:p>
    <w:p w14:paraId="0C3D4A6C" w14:textId="77777777" w:rsidR="0005376E" w:rsidRPr="004D5A8B" w:rsidRDefault="0005376E" w:rsidP="0005376E">
      <w:pPr>
        <w:jc w:val="both"/>
        <w:rPr>
          <w:sz w:val="4"/>
          <w:szCs w:val="4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94"/>
        <w:gridCol w:w="2146"/>
        <w:gridCol w:w="3592"/>
        <w:gridCol w:w="2694"/>
        <w:gridCol w:w="6095"/>
      </w:tblGrid>
      <w:tr w:rsidR="0005376E" w:rsidRPr="00EF5360" w14:paraId="36A2225D" w14:textId="77777777" w:rsidTr="00F81789">
        <w:trPr>
          <w:trHeight w:val="468"/>
          <w:tblHeader/>
        </w:trPr>
        <w:tc>
          <w:tcPr>
            <w:tcW w:w="494" w:type="dxa"/>
            <w:vAlign w:val="center"/>
          </w:tcPr>
          <w:p w14:paraId="265CC0D1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46" w:type="dxa"/>
            <w:vAlign w:val="center"/>
          </w:tcPr>
          <w:p w14:paraId="4F5DD283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3592" w:type="dxa"/>
            <w:vAlign w:val="center"/>
          </w:tcPr>
          <w:p w14:paraId="5D61DB75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 реализации</w:t>
            </w:r>
          </w:p>
        </w:tc>
        <w:tc>
          <w:tcPr>
            <w:tcW w:w="2694" w:type="dxa"/>
            <w:vAlign w:val="center"/>
          </w:tcPr>
          <w:p w14:paraId="0E2CF89D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6095" w:type="dxa"/>
            <w:vAlign w:val="center"/>
          </w:tcPr>
          <w:p w14:paraId="6E4A6218" w14:textId="77777777" w:rsidR="0005376E" w:rsidRPr="00EF5360" w:rsidRDefault="0005376E" w:rsidP="00F81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Конечный результат</w:t>
            </w:r>
          </w:p>
        </w:tc>
      </w:tr>
      <w:tr w:rsidR="0005376E" w:rsidRPr="00EF5360" w14:paraId="7AFCE35E" w14:textId="77777777" w:rsidTr="00F81789">
        <w:trPr>
          <w:trHeight w:val="476"/>
        </w:trPr>
        <w:tc>
          <w:tcPr>
            <w:tcW w:w="494" w:type="dxa"/>
            <w:vMerge w:val="restart"/>
            <w:vAlign w:val="center"/>
          </w:tcPr>
          <w:p w14:paraId="050D162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6" w:type="dxa"/>
            <w:vMerge w:val="restart"/>
            <w:vAlign w:val="center"/>
          </w:tcPr>
          <w:p w14:paraId="62171A13" w14:textId="77777777" w:rsidR="0005376E" w:rsidRPr="001558D0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Энергосбережение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управление ресурсами</w:t>
            </w:r>
          </w:p>
        </w:tc>
        <w:tc>
          <w:tcPr>
            <w:tcW w:w="3592" w:type="dxa"/>
            <w:vAlign w:val="center"/>
          </w:tcPr>
          <w:p w14:paraId="2B50312E" w14:textId="77777777" w:rsidR="0005376E" w:rsidRPr="00D00B0A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Установка энергосберегающего освещения</w:t>
            </w:r>
          </w:p>
        </w:tc>
        <w:tc>
          <w:tcPr>
            <w:tcW w:w="2694" w:type="dxa"/>
            <w:vAlign w:val="center"/>
          </w:tcPr>
          <w:p w14:paraId="3E7B893A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244C55E8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F8864F9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4E96671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>нижение энергопотребления и затрат на использование светодиодных ламп и интеллектуальных систем управления освещением, продле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службы оборудования и сокраще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ов.</w:t>
            </w:r>
          </w:p>
        </w:tc>
      </w:tr>
      <w:tr w:rsidR="0005376E" w:rsidRPr="00EF5360" w14:paraId="09C64491" w14:textId="77777777" w:rsidTr="00F81789">
        <w:trPr>
          <w:trHeight w:val="837"/>
        </w:trPr>
        <w:tc>
          <w:tcPr>
            <w:tcW w:w="494" w:type="dxa"/>
            <w:vMerge/>
            <w:vAlign w:val="center"/>
          </w:tcPr>
          <w:p w14:paraId="52AB987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C03F44E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EC0123A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Использование альтернативных источников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00B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(солнечные панели,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00B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энергоэффективные системы отопления)</w:t>
            </w:r>
          </w:p>
        </w:tc>
        <w:tc>
          <w:tcPr>
            <w:tcW w:w="2694" w:type="dxa"/>
            <w:vAlign w:val="center"/>
          </w:tcPr>
          <w:p w14:paraId="09881643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44CABDF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E76ED9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39944FC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B14">
              <w:rPr>
                <w:rFonts w:ascii="Times New Roman" w:hAnsi="Times New Roman" w:cs="Times New Roman"/>
                <w:sz w:val="24"/>
                <w:szCs w:val="24"/>
              </w:rPr>
              <w:t>Снижение зависимости от традиционных источников электроэнергии, сокращение затрат на энергопотребление и сокращение выбросов углекислого газа за счет снижения выбросов CO₂.</w:t>
            </w:r>
          </w:p>
        </w:tc>
      </w:tr>
      <w:tr w:rsidR="0005376E" w:rsidRPr="00EF5360" w14:paraId="5FFACBBC" w14:textId="77777777" w:rsidTr="00F81789">
        <w:trPr>
          <w:trHeight w:val="700"/>
        </w:trPr>
        <w:tc>
          <w:tcPr>
            <w:tcW w:w="494" w:type="dxa"/>
            <w:vMerge/>
            <w:vAlign w:val="center"/>
          </w:tcPr>
          <w:p w14:paraId="1641210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5B9CE5C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D27F423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Автоматизированный контроль расхода воды и электроэнергии</w:t>
            </w:r>
          </w:p>
        </w:tc>
        <w:tc>
          <w:tcPr>
            <w:tcW w:w="2694" w:type="dxa"/>
            <w:vAlign w:val="center"/>
          </w:tcPr>
          <w:p w14:paraId="70CDAB51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1D324301" w14:textId="77777777" w:rsidR="0005376E" w:rsidRPr="00695BBC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2C414B8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Снижение нерационального потребления ресурсов за счет точного учета и управления их использованием в режиме реального времени.</w:t>
            </w:r>
          </w:p>
        </w:tc>
      </w:tr>
      <w:tr w:rsidR="0005376E" w:rsidRPr="00EF5360" w14:paraId="6C157C72" w14:textId="77777777" w:rsidTr="00F81789">
        <w:tc>
          <w:tcPr>
            <w:tcW w:w="494" w:type="dxa"/>
            <w:vMerge/>
            <w:vAlign w:val="center"/>
          </w:tcPr>
          <w:p w14:paraId="3366E1C2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0CEFAFF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23F2E96" w14:textId="77777777" w:rsidR="0005376E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Снижение потребления бумаги за счет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ифрового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EB1ABE" w14:textId="77777777" w:rsidR="0005376E" w:rsidRPr="001558D0" w:rsidRDefault="0005376E" w:rsidP="00F8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0B0A">
              <w:rPr>
                <w:rFonts w:ascii="Times New Roman" w:hAnsi="Times New Roman" w:cs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2694" w:type="dxa"/>
            <w:vAlign w:val="center"/>
          </w:tcPr>
          <w:p w14:paraId="526DB43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 Аникина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5A800A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Атабаева</w:t>
            </w:r>
          </w:p>
          <w:p w14:paraId="292E73AB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182EE6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18CC2E3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документооборота </w:t>
            </w:r>
            <w:proofErr w:type="gramStart"/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обработка и технологические процессы обмена счетов на электронные документы, которые значительно сокращают расход бумаги, сокращая затраты на ее закупку, печать и хранение.</w:t>
            </w:r>
          </w:p>
        </w:tc>
      </w:tr>
      <w:tr w:rsidR="0005376E" w:rsidRPr="00EF5360" w14:paraId="72A1DD41" w14:textId="77777777" w:rsidTr="00F81789">
        <w:trPr>
          <w:trHeight w:val="562"/>
        </w:trPr>
        <w:tc>
          <w:tcPr>
            <w:tcW w:w="494" w:type="dxa"/>
            <w:vMerge w:val="restart"/>
            <w:vAlign w:val="center"/>
          </w:tcPr>
          <w:p w14:paraId="0F540F69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6" w:type="dxa"/>
            <w:vMerge w:val="restart"/>
            <w:vAlign w:val="center"/>
          </w:tcPr>
          <w:p w14:paraId="26DFFB80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Раздельный сбор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переработка отходов</w:t>
            </w:r>
          </w:p>
        </w:tc>
        <w:tc>
          <w:tcPr>
            <w:tcW w:w="3592" w:type="dxa"/>
            <w:vAlign w:val="center"/>
          </w:tcPr>
          <w:p w14:paraId="79C0147F" w14:textId="77777777" w:rsidR="0005376E" w:rsidRPr="001558D0" w:rsidRDefault="0005376E" w:rsidP="00F81789">
            <w:pPr>
              <w:pStyle w:val="a5"/>
            </w:pPr>
            <w:r>
              <w:t>Организация пунктов раздельного сбора мусора</w:t>
            </w:r>
          </w:p>
        </w:tc>
        <w:tc>
          <w:tcPr>
            <w:tcW w:w="2694" w:type="dxa"/>
            <w:vAlign w:val="center"/>
          </w:tcPr>
          <w:p w14:paraId="58DF326A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</w:p>
          <w:p w14:paraId="059DE41A" w14:textId="77777777" w:rsidR="0005376E" w:rsidRPr="00F35672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  <w:p w14:paraId="154479E3" w14:textId="77777777" w:rsidR="0005376E" w:rsidRPr="00D827D5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01.06.2025 года)</w:t>
            </w:r>
          </w:p>
        </w:tc>
        <w:tc>
          <w:tcPr>
            <w:tcW w:w="6095" w:type="dxa"/>
            <w:vAlign w:val="center"/>
          </w:tcPr>
          <w:p w14:paraId="7F04B50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с перерабатывающими предприятиями, соблюдение санитарно-гигиенических условий и формирование имиджа университета как экологически ориентированного учебного заведения</w:t>
            </w:r>
          </w:p>
        </w:tc>
      </w:tr>
      <w:tr w:rsidR="0005376E" w:rsidRPr="00EF5360" w14:paraId="3C4E7232" w14:textId="77777777" w:rsidTr="00F81789">
        <w:tc>
          <w:tcPr>
            <w:tcW w:w="494" w:type="dxa"/>
            <w:vMerge/>
            <w:vAlign w:val="center"/>
          </w:tcPr>
          <w:p w14:paraId="46B1EF7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333B7A0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0BC505F5" w14:textId="77777777" w:rsidR="0005376E" w:rsidRPr="001558D0" w:rsidRDefault="0005376E" w:rsidP="00F81789">
            <w:pPr>
              <w:pStyle w:val="a5"/>
            </w:pPr>
            <w:r>
              <w:t>Проведение обучающих мероприятий по переработке отходов</w:t>
            </w:r>
          </w:p>
        </w:tc>
        <w:tc>
          <w:tcPr>
            <w:tcW w:w="2694" w:type="dxa"/>
            <w:vAlign w:val="center"/>
          </w:tcPr>
          <w:p w14:paraId="20825050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24FCB67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Салахова,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A3B0D0E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16709560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1F3BB2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614201D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67C">
              <w:rPr>
                <w:rFonts w:ascii="Times New Roman" w:hAnsi="Times New Roman" w:cs="Times New Roman"/>
                <w:sz w:val="24"/>
                <w:szCs w:val="24"/>
              </w:rPr>
              <w:t>Высокий уровень компетентности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работников и</w:t>
            </w:r>
            <w:r w:rsidRPr="0004067C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ответственных за сбор отходов,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79C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университета как экологически ориентированного учебного заведения</w:t>
            </w:r>
          </w:p>
        </w:tc>
      </w:tr>
      <w:tr w:rsidR="0005376E" w:rsidRPr="00EF5360" w14:paraId="39FA154F" w14:textId="77777777" w:rsidTr="00F81789">
        <w:tc>
          <w:tcPr>
            <w:tcW w:w="494" w:type="dxa"/>
            <w:vMerge/>
            <w:vAlign w:val="center"/>
          </w:tcPr>
          <w:p w14:paraId="287FCC1F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49C6809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F3F73E6" w14:textId="77777777" w:rsidR="0005376E" w:rsidRPr="001558D0" w:rsidRDefault="0005376E" w:rsidP="00F81789">
            <w:pPr>
              <w:pStyle w:val="a5"/>
            </w:pPr>
            <w:r>
              <w:t>Развитие инициатив по снижению пластикового загрязнения</w:t>
            </w:r>
          </w:p>
        </w:tc>
        <w:tc>
          <w:tcPr>
            <w:tcW w:w="2694" w:type="dxa"/>
            <w:vAlign w:val="center"/>
          </w:tcPr>
          <w:p w14:paraId="204E18FF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Рихсиев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21AB53" w14:textId="77777777" w:rsidR="0005376E" w:rsidRDefault="0005376E" w:rsidP="00F817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 Салахова,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Муминходжаев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9B6944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6C641F44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10770D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0AB4179A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>нижени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пластикового загрязнения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сокращение пластиковых отходов, использование экологически чистых 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40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культуры осознанного потребления.</w:t>
            </w:r>
          </w:p>
        </w:tc>
      </w:tr>
      <w:tr w:rsidR="0005376E" w:rsidRPr="00EF5360" w14:paraId="6602E0AD" w14:textId="77777777" w:rsidTr="00F81789">
        <w:trPr>
          <w:trHeight w:val="693"/>
        </w:trPr>
        <w:tc>
          <w:tcPr>
            <w:tcW w:w="494" w:type="dxa"/>
            <w:vMerge w:val="restart"/>
            <w:vAlign w:val="center"/>
          </w:tcPr>
          <w:p w14:paraId="4A10518A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6" w:type="dxa"/>
            <w:vMerge w:val="restart"/>
            <w:vAlign w:val="center"/>
          </w:tcPr>
          <w:p w14:paraId="6F14ECCD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процесса</w:t>
            </w:r>
          </w:p>
        </w:tc>
        <w:tc>
          <w:tcPr>
            <w:tcW w:w="3592" w:type="dxa"/>
            <w:vAlign w:val="center"/>
          </w:tcPr>
          <w:p w14:paraId="10CD743B" w14:textId="77777777" w:rsidR="0005376E" w:rsidRDefault="0005376E" w:rsidP="00F81789">
            <w:pPr>
              <w:pStyle w:val="a5"/>
            </w:pPr>
            <w:r>
              <w:t>Введение курсов по устойчивому развитию в учебные программы</w:t>
            </w:r>
          </w:p>
        </w:tc>
        <w:tc>
          <w:tcPr>
            <w:tcW w:w="2694" w:type="dxa"/>
            <w:vAlign w:val="center"/>
          </w:tcPr>
          <w:p w14:paraId="34F0A35F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EB8463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E6B33A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01A96EEE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114B18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 01.09.2025 года)</w:t>
            </w:r>
          </w:p>
        </w:tc>
        <w:tc>
          <w:tcPr>
            <w:tcW w:w="6095" w:type="dxa"/>
            <w:vAlign w:val="center"/>
          </w:tcPr>
          <w:p w14:paraId="1E7ABF20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4418">
              <w:rPr>
                <w:rFonts w:ascii="Times New Roman" w:hAnsi="Times New Roman" w:cs="Times New Roman"/>
                <w:sz w:val="24"/>
                <w:szCs w:val="24"/>
              </w:rPr>
              <w:t>овышение грамотности студентов,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84418"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рационального использования ресурсов и применения зелёных технологий в их будущей профессии</w:t>
            </w:r>
          </w:p>
        </w:tc>
      </w:tr>
      <w:tr w:rsidR="0005376E" w:rsidRPr="00EF5360" w14:paraId="5D111A75" w14:textId="77777777" w:rsidTr="00F81789">
        <w:trPr>
          <w:trHeight w:val="418"/>
        </w:trPr>
        <w:tc>
          <w:tcPr>
            <w:tcW w:w="494" w:type="dxa"/>
            <w:vMerge/>
            <w:vAlign w:val="center"/>
          </w:tcPr>
          <w:p w14:paraId="1772339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331695E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9A40241" w14:textId="77777777" w:rsidR="0005376E" w:rsidRDefault="0005376E" w:rsidP="00F81789">
            <w:pPr>
              <w:pStyle w:val="a5"/>
            </w:pPr>
            <w:r>
              <w:t>Проведение семинаров и лекций по экологии</w:t>
            </w:r>
          </w:p>
        </w:tc>
        <w:tc>
          <w:tcPr>
            <w:tcW w:w="2694" w:type="dxa"/>
            <w:vAlign w:val="center"/>
          </w:tcPr>
          <w:p w14:paraId="53F75FE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2767DA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C7F9D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40C8EA00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6C5D89D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1F13FE5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сведомленность студентов и сотрудников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ответственного потребления и стимулировани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практик в учебном процессе.</w:t>
            </w:r>
          </w:p>
        </w:tc>
      </w:tr>
      <w:tr w:rsidR="0005376E" w:rsidRPr="00EF5360" w14:paraId="7AD44F70" w14:textId="77777777" w:rsidTr="00F81789">
        <w:trPr>
          <w:trHeight w:val="694"/>
        </w:trPr>
        <w:tc>
          <w:tcPr>
            <w:tcW w:w="494" w:type="dxa"/>
            <w:vMerge/>
            <w:vAlign w:val="center"/>
          </w:tcPr>
          <w:p w14:paraId="7430E5F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2F2874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7D3B7258" w14:textId="77777777" w:rsidR="0005376E" w:rsidRDefault="0005376E" w:rsidP="00F81789">
            <w:pPr>
              <w:pStyle w:val="a5"/>
            </w:pPr>
            <w:r>
              <w:t>Развитие студенческих проектов по экологическим технологиям</w:t>
            </w:r>
          </w:p>
        </w:tc>
        <w:tc>
          <w:tcPr>
            <w:tcW w:w="2694" w:type="dxa"/>
            <w:vAlign w:val="center"/>
          </w:tcPr>
          <w:p w14:paraId="6C9EA0D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C8D302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F7CE5C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</w:p>
          <w:p w14:paraId="25876061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892A80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течении года)</w:t>
            </w:r>
          </w:p>
        </w:tc>
        <w:tc>
          <w:tcPr>
            <w:tcW w:w="6095" w:type="dxa"/>
            <w:vAlign w:val="center"/>
          </w:tcPr>
          <w:p w14:paraId="0A30525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оздание эффективных решений в области развития и вовлечение в реальные экологические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вязь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промышленными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скими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центрами</w:t>
            </w:r>
          </w:p>
        </w:tc>
      </w:tr>
      <w:tr w:rsidR="0005376E" w:rsidRPr="00EF5360" w14:paraId="28ED16FE" w14:textId="77777777" w:rsidTr="00F81789">
        <w:trPr>
          <w:trHeight w:val="704"/>
        </w:trPr>
        <w:tc>
          <w:tcPr>
            <w:tcW w:w="494" w:type="dxa"/>
            <w:vMerge w:val="restart"/>
            <w:vAlign w:val="center"/>
          </w:tcPr>
          <w:p w14:paraId="3DF8687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6" w:type="dxa"/>
            <w:vMerge w:val="restart"/>
            <w:vAlign w:val="center"/>
          </w:tcPr>
          <w:p w14:paraId="7DCD2CFE" w14:textId="77777777" w:rsidR="0005376E" w:rsidRPr="007635CE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Экопросвещение</w:t>
            </w:r>
            <w:proofErr w:type="spellEnd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763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волонтерство</w:t>
            </w:r>
            <w:proofErr w:type="spellEnd"/>
          </w:p>
        </w:tc>
        <w:tc>
          <w:tcPr>
            <w:tcW w:w="3592" w:type="dxa"/>
            <w:vAlign w:val="center"/>
          </w:tcPr>
          <w:p w14:paraId="43440535" w14:textId="77777777" w:rsidR="0005376E" w:rsidRDefault="0005376E" w:rsidP="00F81789">
            <w:pPr>
              <w:pStyle w:val="a5"/>
            </w:pPr>
            <w:r>
              <w:t>Организация экологических акций, конкурсов, фестивалей</w:t>
            </w:r>
          </w:p>
        </w:tc>
        <w:tc>
          <w:tcPr>
            <w:tcW w:w="2694" w:type="dxa"/>
            <w:vAlign w:val="center"/>
          </w:tcPr>
          <w:p w14:paraId="2388A2B0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BD60B0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6D713A18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CE99EA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2FF36EC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>овышение осведомленности, управ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6B35A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культурой и активное участие студентов и сотрудников в защите окружающей среды</w:t>
            </w:r>
          </w:p>
        </w:tc>
      </w:tr>
      <w:tr w:rsidR="0005376E" w:rsidRPr="00EF5360" w14:paraId="47FA7071" w14:textId="77777777" w:rsidTr="00F81789">
        <w:trPr>
          <w:trHeight w:val="558"/>
        </w:trPr>
        <w:tc>
          <w:tcPr>
            <w:tcW w:w="494" w:type="dxa"/>
            <w:vMerge/>
            <w:vAlign w:val="center"/>
          </w:tcPr>
          <w:p w14:paraId="2A97D42F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1DB3D49C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16F02DBB" w14:textId="77777777" w:rsidR="0005376E" w:rsidRDefault="0005376E" w:rsidP="00F81789">
            <w:pPr>
              <w:pStyle w:val="a5"/>
            </w:pPr>
            <w:r>
              <w:t>Запуск волонтерских программ для студентов</w:t>
            </w:r>
          </w:p>
        </w:tc>
        <w:tc>
          <w:tcPr>
            <w:tcW w:w="2694" w:type="dxa"/>
            <w:vAlign w:val="center"/>
          </w:tcPr>
          <w:p w14:paraId="1717163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Салахова,</w:t>
            </w:r>
          </w:p>
          <w:p w14:paraId="6BBCB13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40E79EB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C199FF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6E3D7D3D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4B4">
              <w:rPr>
                <w:rFonts w:ascii="Times New Roman" w:hAnsi="Times New Roman" w:cs="Times New Roman"/>
                <w:sz w:val="24"/>
                <w:szCs w:val="24"/>
              </w:rPr>
              <w:t>Активное участие в экологических инициативах, развитии социальной ответственности и поддержании практических навыков в устойчивой сфере</w:t>
            </w:r>
          </w:p>
        </w:tc>
      </w:tr>
      <w:tr w:rsidR="0005376E" w:rsidRPr="00EF5360" w14:paraId="6C162986" w14:textId="77777777" w:rsidTr="00F81789">
        <w:trPr>
          <w:trHeight w:val="694"/>
        </w:trPr>
        <w:tc>
          <w:tcPr>
            <w:tcW w:w="494" w:type="dxa"/>
            <w:vMerge/>
            <w:vAlign w:val="center"/>
          </w:tcPr>
          <w:p w14:paraId="6DB86C7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572569F8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515F220A" w14:textId="77777777" w:rsidR="0005376E" w:rsidRDefault="0005376E" w:rsidP="00F81789">
            <w:pPr>
              <w:pStyle w:val="a5"/>
            </w:pPr>
            <w:r>
              <w:t>Информационная кампания по ответственному потреблению</w:t>
            </w:r>
          </w:p>
        </w:tc>
        <w:tc>
          <w:tcPr>
            <w:tcW w:w="2694" w:type="dxa"/>
            <w:vAlign w:val="center"/>
          </w:tcPr>
          <w:p w14:paraId="49A9B665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З. Салахова,</w:t>
            </w:r>
          </w:p>
          <w:p w14:paraId="0EC7159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0693ED9E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0F7CDE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(раз в квартал)</w:t>
            </w:r>
          </w:p>
        </w:tc>
        <w:tc>
          <w:tcPr>
            <w:tcW w:w="6095" w:type="dxa"/>
            <w:vAlign w:val="center"/>
          </w:tcPr>
          <w:p w14:paraId="113652E1" w14:textId="77777777" w:rsidR="0005376E" w:rsidRPr="005814B4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81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осведомлённости студентов и сотрудников, управление культурой разумного использования ресурсов и социальных сетей</w:t>
            </w:r>
          </w:p>
        </w:tc>
      </w:tr>
      <w:tr w:rsidR="0005376E" w:rsidRPr="00EF5360" w14:paraId="525AB836" w14:textId="77777777" w:rsidTr="00F81789">
        <w:trPr>
          <w:trHeight w:val="420"/>
        </w:trPr>
        <w:tc>
          <w:tcPr>
            <w:tcW w:w="494" w:type="dxa"/>
            <w:vMerge w:val="restart"/>
            <w:vAlign w:val="center"/>
          </w:tcPr>
          <w:p w14:paraId="2943E4D4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6" w:type="dxa"/>
            <w:vMerge w:val="restart"/>
            <w:vAlign w:val="center"/>
          </w:tcPr>
          <w:p w14:paraId="2CAE6944" w14:textId="77777777" w:rsidR="0005376E" w:rsidRPr="0099115A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и благоустройство территории</w:t>
            </w:r>
          </w:p>
        </w:tc>
        <w:tc>
          <w:tcPr>
            <w:tcW w:w="3592" w:type="dxa"/>
            <w:vAlign w:val="center"/>
          </w:tcPr>
          <w:p w14:paraId="3A091DC9" w14:textId="77777777" w:rsidR="0005376E" w:rsidRDefault="0005376E" w:rsidP="00F81789">
            <w:pPr>
              <w:pStyle w:val="a5"/>
            </w:pPr>
            <w:r>
              <w:t>Посадка деревьев и создание зеленых зон</w:t>
            </w:r>
          </w:p>
        </w:tc>
        <w:tc>
          <w:tcPr>
            <w:tcW w:w="2694" w:type="dxa"/>
            <w:vAlign w:val="center"/>
          </w:tcPr>
          <w:p w14:paraId="0AC877D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A977EC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4B6A8142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EDA9BA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(март – октябрь)</w:t>
            </w:r>
          </w:p>
        </w:tc>
        <w:tc>
          <w:tcPr>
            <w:tcW w:w="6095" w:type="dxa"/>
            <w:vAlign w:val="center"/>
          </w:tcPr>
          <w:p w14:paraId="6B951BDC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9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лучшение показателей, повышение комфорта на территории филиала, снижение уровня загрязнения воздуха и сохранение культурной заботы о природе среди студентов и сотрудников.</w:t>
            </w:r>
          </w:p>
        </w:tc>
      </w:tr>
      <w:tr w:rsidR="0005376E" w:rsidRPr="00EF5360" w14:paraId="36613748" w14:textId="77777777" w:rsidTr="00F81789">
        <w:trPr>
          <w:trHeight w:val="554"/>
        </w:trPr>
        <w:tc>
          <w:tcPr>
            <w:tcW w:w="494" w:type="dxa"/>
            <w:vMerge/>
            <w:vAlign w:val="center"/>
          </w:tcPr>
          <w:p w14:paraId="7D59E20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7C4134C1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6C91C706" w14:textId="77777777" w:rsidR="0005376E" w:rsidRDefault="0005376E" w:rsidP="00F81789">
            <w:pPr>
              <w:pStyle w:val="a5"/>
            </w:pPr>
            <w:r>
              <w:t xml:space="preserve">Внедрение принципов </w:t>
            </w:r>
            <w:proofErr w:type="spellStart"/>
            <w:r>
              <w:t>экодизайна</w:t>
            </w:r>
            <w:proofErr w:type="spellEnd"/>
            <w:r>
              <w:t xml:space="preserve"> в кампусе</w:t>
            </w:r>
          </w:p>
        </w:tc>
        <w:tc>
          <w:tcPr>
            <w:tcW w:w="2694" w:type="dxa"/>
            <w:vAlign w:val="center"/>
          </w:tcPr>
          <w:p w14:paraId="2F8D153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737EF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33DB05CD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7A6029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6095" w:type="dxa"/>
            <w:vAlign w:val="center"/>
          </w:tcPr>
          <w:p w14:paraId="15C80B2B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92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комфортной и экологически устойчивой образовательной среды, снижение негативного воздействия на окружающую среду и рациональное использование ресурсов.</w:t>
            </w:r>
          </w:p>
        </w:tc>
      </w:tr>
      <w:tr w:rsidR="0005376E" w:rsidRPr="00EF5360" w14:paraId="6A1F74D6" w14:textId="77777777" w:rsidTr="00F81789">
        <w:trPr>
          <w:trHeight w:val="704"/>
        </w:trPr>
        <w:tc>
          <w:tcPr>
            <w:tcW w:w="494" w:type="dxa"/>
            <w:vMerge/>
            <w:vAlign w:val="center"/>
          </w:tcPr>
          <w:p w14:paraId="4A9283A5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71D13D8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0331AC00" w14:textId="77777777" w:rsidR="0005376E" w:rsidRDefault="0005376E" w:rsidP="00F81789">
            <w:pPr>
              <w:pStyle w:val="a5"/>
            </w:pPr>
            <w:r>
              <w:t>Организация зон отдыха с использованием натуральных материалов</w:t>
            </w:r>
          </w:p>
        </w:tc>
        <w:tc>
          <w:tcPr>
            <w:tcW w:w="2694" w:type="dxa"/>
            <w:vAlign w:val="center"/>
          </w:tcPr>
          <w:p w14:paraId="23A0349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Мирякубов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40DA433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  <w:p w14:paraId="2A611D3C" w14:textId="77777777" w:rsidR="0005376E" w:rsidRPr="00F35672" w:rsidRDefault="0005376E" w:rsidP="00F81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AB3F11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</w:tc>
        <w:tc>
          <w:tcPr>
            <w:tcW w:w="6095" w:type="dxa"/>
            <w:vAlign w:val="center"/>
          </w:tcPr>
          <w:p w14:paraId="469F58D3" w14:textId="77777777" w:rsidR="0005376E" w:rsidRPr="00BA6F5D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A6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комфортных и экологически безопасных помещений для студентов и сотрудников, снижение негативного воздействия на окружающую среду за счет использования окон и перерабатываемых материалов, а также повышение эстетической привлекательности территории университета.</w:t>
            </w:r>
          </w:p>
        </w:tc>
      </w:tr>
      <w:tr w:rsidR="0005376E" w:rsidRPr="00EF5360" w14:paraId="79C232DF" w14:textId="77777777" w:rsidTr="00F81789">
        <w:trPr>
          <w:trHeight w:val="686"/>
        </w:trPr>
        <w:tc>
          <w:tcPr>
            <w:tcW w:w="494" w:type="dxa"/>
            <w:vMerge w:val="restart"/>
            <w:vAlign w:val="center"/>
          </w:tcPr>
          <w:p w14:paraId="53D21BF2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6" w:type="dxa"/>
            <w:vMerge w:val="restart"/>
            <w:vAlign w:val="center"/>
          </w:tcPr>
          <w:p w14:paraId="3E86E376" w14:textId="77777777" w:rsidR="0005376E" w:rsidRPr="0099115A" w:rsidRDefault="0005376E" w:rsidP="00F8178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научных исследований в области экологии</w:t>
            </w:r>
          </w:p>
        </w:tc>
        <w:tc>
          <w:tcPr>
            <w:tcW w:w="3592" w:type="dxa"/>
            <w:vAlign w:val="center"/>
          </w:tcPr>
          <w:p w14:paraId="57D109D2" w14:textId="77777777" w:rsidR="0005376E" w:rsidRDefault="0005376E" w:rsidP="00F81789">
            <w:pPr>
              <w:pStyle w:val="a5"/>
            </w:pPr>
            <w:r>
              <w:t>Поддержка студенческих и научных проектов по зеленым технологиям</w:t>
            </w:r>
          </w:p>
        </w:tc>
        <w:tc>
          <w:tcPr>
            <w:tcW w:w="2694" w:type="dxa"/>
            <w:vAlign w:val="center"/>
          </w:tcPr>
          <w:p w14:paraId="0972A2F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А.Абдурахимова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DE2CA3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074ED8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0C87748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594E3F2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0BF965C7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D7E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азвитие экологических решений, повышение интереса к устойчивому развитию, поддержка практических навыков студентов и внедрение инновационных подходов в сфере образования и науки</w:t>
            </w:r>
          </w:p>
        </w:tc>
      </w:tr>
      <w:tr w:rsidR="0005376E" w:rsidRPr="00EF5360" w14:paraId="398C77EA" w14:textId="77777777" w:rsidTr="00F81789">
        <w:trPr>
          <w:trHeight w:val="710"/>
        </w:trPr>
        <w:tc>
          <w:tcPr>
            <w:tcW w:w="494" w:type="dxa"/>
            <w:vMerge/>
            <w:vAlign w:val="center"/>
          </w:tcPr>
          <w:p w14:paraId="2A267BF7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216E7C63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6A6AAA6" w14:textId="77777777" w:rsidR="0005376E" w:rsidRDefault="0005376E" w:rsidP="00F81789">
            <w:pPr>
              <w:pStyle w:val="a5"/>
            </w:pPr>
            <w:r>
              <w:t>Организация конференций и семинаров по экологии;</w:t>
            </w:r>
          </w:p>
        </w:tc>
        <w:tc>
          <w:tcPr>
            <w:tcW w:w="2694" w:type="dxa"/>
            <w:vAlign w:val="center"/>
          </w:tcPr>
          <w:p w14:paraId="62ED5D1F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71A5EA7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9AE1830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06E2DC62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82D4124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0B28DBFF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</w:t>
            </w:r>
            <w:r w:rsidRPr="00BC1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грамотности, развития научных исследований, обмен опытом между специалистами и студентами, а также партнерства с экологическими организациями и промышленностью</w:t>
            </w:r>
          </w:p>
        </w:tc>
      </w:tr>
      <w:tr w:rsidR="0005376E" w:rsidRPr="00EF5360" w14:paraId="02863ED7" w14:textId="77777777" w:rsidTr="00F81789">
        <w:trPr>
          <w:trHeight w:val="706"/>
        </w:trPr>
        <w:tc>
          <w:tcPr>
            <w:tcW w:w="494" w:type="dxa"/>
            <w:vMerge/>
            <w:vAlign w:val="center"/>
          </w:tcPr>
          <w:p w14:paraId="5CE12146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vMerge/>
          </w:tcPr>
          <w:p w14:paraId="43C66F65" w14:textId="77777777" w:rsidR="0005376E" w:rsidRPr="001558D0" w:rsidRDefault="0005376E" w:rsidP="00F81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Align w:val="center"/>
          </w:tcPr>
          <w:p w14:paraId="2EAC3DEC" w14:textId="77777777" w:rsidR="0005376E" w:rsidRDefault="0005376E" w:rsidP="00F81789">
            <w:pPr>
              <w:pStyle w:val="a5"/>
            </w:pPr>
            <w:r>
              <w:t>Сотрудничество с международными организациями в сфере устойчивого развития.</w:t>
            </w:r>
          </w:p>
        </w:tc>
        <w:tc>
          <w:tcPr>
            <w:tcW w:w="2694" w:type="dxa"/>
            <w:vAlign w:val="center"/>
          </w:tcPr>
          <w:p w14:paraId="20D0647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 Махмудов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75AB3259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Абдурахимова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43B7699B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Мадраимов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6E5B4116" w14:textId="77777777" w:rsidR="0005376E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DCEAC5" w14:textId="77777777" w:rsidR="0005376E" w:rsidRPr="001558D0" w:rsidRDefault="0005376E" w:rsidP="00F81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</w:t>
            </w:r>
          </w:p>
        </w:tc>
        <w:tc>
          <w:tcPr>
            <w:tcW w:w="6095" w:type="dxa"/>
            <w:vAlign w:val="center"/>
          </w:tcPr>
          <w:p w14:paraId="5F27521E" w14:textId="77777777" w:rsidR="0005376E" w:rsidRPr="001558D0" w:rsidRDefault="0005376E" w:rsidP="00F8178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передовых экологических практик, доступ к глобальным современным исследованиям и технологиям, расширение академических и профессиональных возможностей для студентов и преподавателей, а также повышение имиджа филиала как экологически ориентированного учебного заведения</w:t>
            </w:r>
          </w:p>
        </w:tc>
      </w:tr>
    </w:tbl>
    <w:p w14:paraId="73256DD5" w14:textId="77777777" w:rsidR="0005376E" w:rsidRPr="00CF4C76" w:rsidRDefault="0005376E" w:rsidP="0005376E">
      <w:pPr>
        <w:jc w:val="both"/>
        <w:rPr>
          <w:sz w:val="28"/>
          <w:szCs w:val="28"/>
        </w:rPr>
      </w:pPr>
    </w:p>
    <w:p w14:paraId="7DF37944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00802469" w14:textId="77777777" w:rsidR="0005376E" w:rsidRDefault="0005376E" w:rsidP="0005376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4C4085A" w14:textId="77777777" w:rsidR="00643AC3" w:rsidRDefault="00643AC3"/>
    <w:sectPr w:rsidR="00643AC3" w:rsidSect="00E6620C">
      <w:pgSz w:w="16838" w:h="11906" w:orient="landscape"/>
      <w:pgMar w:top="1418" w:right="142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2EFB"/>
    <w:multiLevelType w:val="hybridMultilevel"/>
    <w:tmpl w:val="162265A4"/>
    <w:lvl w:ilvl="0" w:tplc="A228477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6E"/>
    <w:rsid w:val="0005376E"/>
    <w:rsid w:val="00232619"/>
    <w:rsid w:val="00283057"/>
    <w:rsid w:val="00304005"/>
    <w:rsid w:val="00430CCC"/>
    <w:rsid w:val="00434856"/>
    <w:rsid w:val="0048031A"/>
    <w:rsid w:val="00643AC3"/>
    <w:rsid w:val="006974E0"/>
    <w:rsid w:val="006F071C"/>
    <w:rsid w:val="007A4FAD"/>
    <w:rsid w:val="008A72E3"/>
    <w:rsid w:val="00C466E3"/>
    <w:rsid w:val="00C765E1"/>
    <w:rsid w:val="00D067A5"/>
    <w:rsid w:val="00E372EA"/>
    <w:rsid w:val="00F120B1"/>
    <w:rsid w:val="00FF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1B42"/>
  <w15:chartTrackingRefBased/>
  <w15:docId w15:val="{713A1B53-A84A-4BAF-B0A6-BC8036E0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5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05376E"/>
    <w:rPr>
      <w:b/>
      <w:bCs/>
    </w:rPr>
  </w:style>
  <w:style w:type="paragraph" w:styleId="a5">
    <w:name w:val="Normal (Web)"/>
    <w:basedOn w:val="a"/>
    <w:uiPriority w:val="99"/>
    <w:unhideWhenUsed/>
    <w:rsid w:val="0005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Жанна Васильевна</dc:creator>
  <cp:keywords/>
  <dc:description/>
  <cp:lastModifiedBy>Аникина Жанна Васильевна</cp:lastModifiedBy>
  <cp:revision>2</cp:revision>
  <dcterms:created xsi:type="dcterms:W3CDTF">2025-03-19T13:11:00Z</dcterms:created>
  <dcterms:modified xsi:type="dcterms:W3CDTF">2025-03-19T13:11:00Z</dcterms:modified>
</cp:coreProperties>
</file>